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0075" cy="952500"/>
            <wp:effectExtent l="0" t="0" r="9525" b="0"/>
            <wp:docPr id="3" name="Рисунок 1" descr="Описание: 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AE2BB3" w:rsidRPr="009D316A" w:rsidTr="00C82645">
        <w:tc>
          <w:tcPr>
            <w:tcW w:w="4323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МАРИЙ  ЭЛ  РЕСПУБЛИКЫН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ТАЗАЛЫК  АРАЛЫМЕ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МИНИСТЕРСТВЫЖЕ</w:t>
            </w:r>
          </w:p>
        </w:tc>
        <w:tc>
          <w:tcPr>
            <w:tcW w:w="283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ЗДРАВООХРАНЕНИЯ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 МАРИЙ  ЭЛ</w:t>
            </w:r>
          </w:p>
        </w:tc>
      </w:tr>
      <w:tr w:rsidR="00AE2BB3" w:rsidRPr="009D316A" w:rsidTr="00C82645">
        <w:tc>
          <w:tcPr>
            <w:tcW w:w="4323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Брюгге энгерÿмбал,3-шо п.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Йошкар-Ола, 424033  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</w:pP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>(8362) 45-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73-26, факс 45-73-27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 xml:space="preserve">E-Mail: </w:t>
            </w:r>
            <w:hyperlink r:id="rId8" w:history="1">
              <w:r w:rsidRPr="009D316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minzdrav@mari-el.ru</w:t>
              </w:r>
            </w:hyperlink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9D316A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val="pt-BR" w:eastAsia="ru-RU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</w:tcPr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16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наб. Брюгге, д. 3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г. </w:t>
            </w:r>
            <w:r w:rsidRPr="009D316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Йошкар-Ола,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424033 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</w:pP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>(8362) 45-</w:t>
            </w:r>
            <w:r w:rsidRPr="009D3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73-26, факс 45-73-27</w:t>
            </w:r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316A"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 xml:space="preserve">E-Mail: </w:t>
            </w:r>
            <w:hyperlink r:id="rId10" w:history="1">
              <w:r w:rsidRPr="009D316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minzdrav@mari-el.ru</w:t>
              </w:r>
            </w:hyperlink>
          </w:p>
          <w:p w:rsidR="00AE2BB3" w:rsidRPr="009D316A" w:rsidRDefault="00AE2BB3" w:rsidP="00C8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11" w:history="1">
              <w:r w:rsidRPr="009D316A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val="pt-BR" w:eastAsia="ru-RU"/>
                </w:rPr>
                <w:t>http://portal.mari.ru/minzdrav</w:t>
              </w:r>
            </w:hyperlink>
            <w:r w:rsidRPr="009D316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:rsidR="00AE2BB3" w:rsidRPr="009D316A" w:rsidRDefault="00AE2BB3" w:rsidP="00AE2BB3">
      <w:pPr>
        <w:pBdr>
          <w:top w:val="thinThickSmallGap" w:sz="24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16A">
        <w:rPr>
          <w:rFonts w:ascii="Times New Roman" w:eastAsia="Times New Roman" w:hAnsi="Times New Roman"/>
          <w:sz w:val="20"/>
          <w:szCs w:val="20"/>
          <w:lang w:eastAsia="ru-RU"/>
        </w:rPr>
        <w:t>ОКПО 00087351, ОГРН 1021200784164, ИНН/КПП 1200000881/121501001</w:t>
      </w: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b/>
          <w:sz w:val="28"/>
          <w:szCs w:val="28"/>
          <w:lang w:eastAsia="ru-RU"/>
        </w:rPr>
        <w:t>О Т Ч Е Т</w:t>
      </w:r>
    </w:p>
    <w:p w:rsidR="00AE2BB3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предварительной оценке регулирующего воздействия </w:t>
      </w:r>
    </w:p>
    <w:p w:rsidR="00AE2BB3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постановления Правительства Республики Марий Эл </w:t>
      </w:r>
    </w:p>
    <w:p w:rsidR="00AE2BB3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организации и осуществления </w:t>
      </w:r>
    </w:p>
    <w:p w:rsidR="00AE2BB3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Республике Марий Эл регионального государственного контроля за применением цен на лекарственные препараты, включенные </w:t>
      </w:r>
    </w:p>
    <w:p w:rsidR="00AE2BB3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перечень жизненно необходимых и важнейших </w:t>
      </w: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лекарственных препаратов»</w:t>
      </w: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BB3" w:rsidRPr="00B93E21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постановления) подготовлен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Федерального закона от 12 апреля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61-ФЗ «Об обращении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Федерального закона от 26 декабря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Федерального закона от 3 августа 2018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294-ФЗ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E2BB3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3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тьи 2 Федерального закона от 26 декабря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294-ФЗ порядок организации и осуществления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организации и осуществлению государственного контроля (надзора)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 деятельности, определенных Президентом Российской Федерации или Правительством Российской Федерации.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дарственного контроля (надзора).</w:t>
      </w:r>
    </w:p>
    <w:p w:rsidR="00AE2BB3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от 14 июля 2006 г. № 162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Республики Марий Эл уполномочено на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 (далее – субъекты обращения лекарственных препаратов).</w:t>
      </w:r>
    </w:p>
    <w:p w:rsidR="00AE2BB3" w:rsidRPr="00B93E21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Сроки и последовательность административных процедур при осуществлении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обращения лекарственных препаратов установлены соответствующим Административным регламентом, утвержденным приказом Министерства здравоохранения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23 сентября 2015 г. № 1317.</w:t>
      </w:r>
    </w:p>
    <w:p w:rsidR="00AE2BB3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осуществления в Республики Марий Эл </w:t>
      </w:r>
      <w:r w:rsidRPr="008C414F">
        <w:rPr>
          <w:rFonts w:ascii="Times New Roman" w:hAnsi="Times New Roman"/>
          <w:sz w:val="28"/>
          <w:szCs w:val="28"/>
        </w:rPr>
        <w:t>регионального государственного контроля за применением цен на лекарственные препараты, включенные в перечень жизненно необходимых и важ</w:t>
      </w:r>
      <w:r>
        <w:rPr>
          <w:rFonts w:ascii="Times New Roman" w:hAnsi="Times New Roman"/>
          <w:sz w:val="28"/>
          <w:szCs w:val="28"/>
        </w:rPr>
        <w:t>нейших лекарственных препаратов, субъектами обращения лекарственных препаратов Правительством Республики Марий Эл не установлен.</w:t>
      </w:r>
    </w:p>
    <w:p w:rsidR="00AE2BB3" w:rsidRDefault="00AE2BB3" w:rsidP="00AE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постановления Правительства Республики Марий Эл</w:t>
      </w:r>
      <w:r w:rsidRPr="002F4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8C414F">
        <w:rPr>
          <w:rFonts w:ascii="Times New Roman" w:hAnsi="Times New Roman"/>
          <w:sz w:val="28"/>
          <w:szCs w:val="28"/>
        </w:rPr>
        <w:t xml:space="preserve">б утверждении Порядка организации и осуществления в </w:t>
      </w:r>
      <w:r>
        <w:rPr>
          <w:rFonts w:ascii="Times New Roman" w:hAnsi="Times New Roman"/>
          <w:sz w:val="28"/>
          <w:szCs w:val="28"/>
        </w:rPr>
        <w:t>Республике Марий Эл</w:t>
      </w:r>
      <w:r w:rsidRPr="008C414F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за применением цен на лекарственные препараты, включенные в перечень жизненно необходимых и важ</w:t>
      </w:r>
      <w:r>
        <w:rPr>
          <w:rFonts w:ascii="Times New Roman" w:hAnsi="Times New Roman"/>
          <w:sz w:val="28"/>
          <w:szCs w:val="28"/>
        </w:rPr>
        <w:t xml:space="preserve">нейших лекарственных препаратов», будет распространено на следующие субъекты обращения лекарственных препаратов: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оптовой торговли лекарственными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, аптечны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фармацевтической деятельности, 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фармацевтической деятельности, и их обособленн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 (амбулатории, фельдшерски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фельдшерско-акушерски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,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(отделения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) общей врачебной (семейной) практики), расположенны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сельских населенных пунктах, в которых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 (далее – субъекты предпринимательской деятельности).</w:t>
      </w:r>
    </w:p>
    <w:p w:rsidR="00AE2BB3" w:rsidRPr="009D316A" w:rsidRDefault="00AE2BB3" w:rsidP="00AE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приведет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установлению 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избыточных обязанностей, запретов и ограничений для субъектов предпринимательской деятельности;</w:t>
      </w: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 у субъектов предпринимательской деятельности необоснованных расходов;</w:t>
      </w: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необоснованных расходов республиканского бюджета Республики Марий Эл. </w:t>
      </w: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BB3" w:rsidRPr="009D316A" w:rsidRDefault="00AE2BB3" w:rsidP="00AE2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министра </w:t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Т.А.Бастракова</w:t>
      </w: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29.10.2018</w:t>
      </w: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2BB3" w:rsidRPr="009D316A" w:rsidRDefault="00AE2BB3" w:rsidP="00AE2B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16A">
        <w:rPr>
          <w:rFonts w:ascii="Times New Roman" w:eastAsia="Times New Roman" w:hAnsi="Times New Roman"/>
          <w:sz w:val="20"/>
          <w:szCs w:val="20"/>
          <w:lang w:eastAsia="ru-RU"/>
        </w:rPr>
        <w:t>Свинцова Н.В.</w:t>
      </w:r>
    </w:p>
    <w:p w:rsidR="00AE2BB3" w:rsidRDefault="00AE2BB3" w:rsidP="00AE2B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16A">
        <w:rPr>
          <w:rFonts w:ascii="Times New Roman" w:eastAsia="Times New Roman" w:hAnsi="Times New Roman"/>
          <w:sz w:val="20"/>
          <w:szCs w:val="20"/>
          <w:lang w:eastAsia="ru-RU"/>
        </w:rPr>
        <w:t>22-21-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D316A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524493" w:rsidRPr="00AE2BB3" w:rsidRDefault="00524493" w:rsidP="00AE2B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524493" w:rsidRPr="00AE2BB3" w:rsidSect="004B5021">
      <w:footerReference w:type="default" r:id="rId12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B3" w:rsidRDefault="00AE2BB3">
      <w:r>
        <w:separator/>
      </w:r>
    </w:p>
  </w:endnote>
  <w:endnote w:type="continuationSeparator" w:id="0">
    <w:p w:rsidR="00AE2BB3" w:rsidRDefault="00A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1B" w:rsidRPr="0071616D" w:rsidRDefault="0059481B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</w:rPr>
      <w:fldChar w:fldCharType="separate"/>
    </w:r>
    <w:r w:rsidR="00AE2BB3">
      <w:rPr>
        <w:noProof/>
        <w:snapToGrid w:val="0"/>
        <w:sz w:val="12"/>
        <w:lang w:val="en-US"/>
      </w:rPr>
      <w:t>Документ2</w:t>
    </w:r>
    <w:r>
      <w:rPr>
        <w:snapToGrid w:val="0"/>
        <w:sz w:val="12"/>
      </w:rPr>
      <w:fldChar w:fldCharType="end"/>
    </w:r>
    <w:r>
      <w:rPr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B3" w:rsidRDefault="00AE2BB3">
      <w:r>
        <w:separator/>
      </w:r>
    </w:p>
  </w:footnote>
  <w:footnote w:type="continuationSeparator" w:id="0">
    <w:p w:rsidR="00AE2BB3" w:rsidRDefault="00AE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B3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2BB3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</_x041f__x0430__x043f__x043a__x0430_>
    <_dlc_DocId xmlns="57504d04-691e-4fc4-8f09-4f19fdbe90f6">XXJ7TYMEEKJ2-3082-391</_dlc_DocId>
    <_dlc_DocIdUrl xmlns="57504d04-691e-4fc4-8f09-4f19fdbe90f6">
      <Url>https://vip.gov.mari.ru/mecon/_layouts/DocIdRedir.aspx?ID=XXJ7TYMEEKJ2-3082-391</Url>
      <Description>XXJ7TYMEEKJ2-3082-391</Description>
    </_dlc_DocIdUrl>
  </documentManagement>
</p:properties>
</file>

<file path=customXml/itemProps1.xml><?xml version="1.0" encoding="utf-8"?>
<ds:datastoreItem xmlns:ds="http://schemas.openxmlformats.org/officeDocument/2006/customXml" ds:itemID="{802A8CD2-65B0-4217-8B12-FDE4E8DB30C1}"/>
</file>

<file path=customXml/itemProps2.xml><?xml version="1.0" encoding="utf-8"?>
<ds:datastoreItem xmlns:ds="http://schemas.openxmlformats.org/officeDocument/2006/customXml" ds:itemID="{5D24578C-D60B-420E-A4E6-A520F7E15D5E}"/>
</file>

<file path=customXml/itemProps3.xml><?xml version="1.0" encoding="utf-8"?>
<ds:datastoreItem xmlns:ds="http://schemas.openxmlformats.org/officeDocument/2006/customXml" ds:itemID="{DB6F6BE0-C9EF-4A42-AE81-CCF55F273FF2}"/>
</file>

<file path=customXml/itemProps4.xml><?xml version="1.0" encoding="utf-8"?>
<ds:datastoreItem xmlns:ds="http://schemas.openxmlformats.org/officeDocument/2006/customXml" ds:itemID="{623632AC-F056-4E2E-B096-C1FE06D137E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Minzdrav</Company>
  <LinksUpToDate>false</LinksUpToDate>
  <CharactersWithSpaces>6088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 регулирующего воздействия</dc:title>
  <dc:creator>Наталья Свинцова</dc:creator>
  <cp:lastModifiedBy>Наталья Свинцова</cp:lastModifiedBy>
  <cp:revision>1</cp:revision>
  <cp:lastPrinted>2011-09-28T07:33:00Z</cp:lastPrinted>
  <dcterms:created xsi:type="dcterms:W3CDTF">2018-11-19T08:19:00Z</dcterms:created>
  <dcterms:modified xsi:type="dcterms:W3CDTF">2018-11-19T08:20:00Z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a3d43f65-4642-4411-afae-039352814495</vt:lpwstr>
  </property>
</Properties>
</file>